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bidi w:val="0"/>
      </w:pPr>
      <w:r>
        <w:rPr>
          <w:rtl w:val="0"/>
        </w:rPr>
        <w:t>Presskit Vita Nico Zipp</w:t>
      </w:r>
    </w:p>
    <w:p>
      <w:pPr>
        <w:pStyle w:val="Text"/>
        <w:bidi w:val="0"/>
      </w:pPr>
    </w:p>
    <w:p>
      <w:pPr>
        <w:pStyle w:val="Text"/>
        <w:bidi w:val="0"/>
      </w:pPr>
    </w:p>
    <w:p>
      <w:pPr>
        <w:pStyle w:val="Standard"/>
        <w:suppressAutoHyphens w:val="1"/>
        <w:spacing w:before="0" w:after="299" w:line="240" w:lineRule="auto"/>
        <w:rPr>
          <w:rFonts w:ascii="Times Roman" w:cs="Times Roman" w:hAnsi="Times Roman" w:eastAsia="Times Roman"/>
          <w:b w:val="1"/>
          <w:bCs w:val="1"/>
          <w:sz w:val="36"/>
          <w:szCs w:val="36"/>
        </w:rPr>
      </w:pPr>
      <w:r>
        <w:rPr>
          <w:rFonts w:ascii="Times Roman" w:hAnsi="Times Roman"/>
          <w:b w:val="1"/>
          <w:bCs w:val="1"/>
          <w:sz w:val="36"/>
          <w:szCs w:val="36"/>
          <w:rtl w:val="0"/>
        </w:rPr>
        <w:t>Vita</w:t>
      </w:r>
    </w:p>
    <w:p>
      <w:pPr>
        <w:pStyle w:val="Standard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Nico Zipp ist Pianist, Musikp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dagoge und Kulturmanager mit einem besonderen Schwerpunkt auf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hrung, Organisationsentwicklung und innovative Bildungsformate.</w:t>
      </w:r>
    </w:p>
    <w:p>
      <w:pPr>
        <w:pStyle w:val="Standard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Sein musikalischer Weg begann fr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h in Kehl am Rhein. Er studierte Klavier sowie Instrumental- und Elementare Musikp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dagogik an der Hochschule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r Musik und Tanz K</w:t>
      </w:r>
      <w:r>
        <w:rPr>
          <w:rFonts w:ascii="Times Roman" w:hAnsi="Times Roman" w:hint="default"/>
          <w:rtl w:val="0"/>
          <w:lang w:val="sv-SE"/>
        </w:rPr>
        <w:t>ö</w:t>
      </w:r>
      <w:r>
        <w:rPr>
          <w:rFonts w:ascii="Times Roman" w:hAnsi="Times Roman"/>
          <w:rtl w:val="0"/>
          <w:lang w:val="de-DE"/>
        </w:rPr>
        <w:t>ln und entwickelte bereits w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hrend des Studiums ein starkes Interesse an strukturellen und konzeptionellen Fragen der Musikvermittlung.</w:t>
      </w:r>
    </w:p>
    <w:p>
      <w:pPr>
        <w:pStyle w:val="Standard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 xml:space="preserve">Im Rahmen des vielfach ausgezeichneten Projekts </w:t>
      </w:r>
      <w:r>
        <w:rPr>
          <w:rFonts w:ascii="Times Roman" w:hAnsi="Times Roman" w:hint="default"/>
          <w:rtl w:val="0"/>
        </w:rPr>
        <w:t>„</w:t>
      </w:r>
      <w:r>
        <w:rPr>
          <w:rFonts w:ascii="Times Roman" w:hAnsi="Times Roman"/>
          <w:rtl w:val="0"/>
          <w:lang w:val="de-DE"/>
        </w:rPr>
        <w:t>Ohrenauf!</w:t>
      </w:r>
      <w:r>
        <w:rPr>
          <w:rFonts w:ascii="Times Roman" w:hAnsi="Times Roman" w:hint="default"/>
          <w:rtl w:val="0"/>
          <w:lang w:val="de-DE"/>
        </w:rPr>
        <w:t xml:space="preserve">“ </w:t>
      </w:r>
      <w:r>
        <w:rPr>
          <w:rFonts w:ascii="Times Roman" w:hAnsi="Times Roman"/>
          <w:rtl w:val="0"/>
          <w:lang w:val="de-DE"/>
        </w:rPr>
        <w:t>des G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</w:rPr>
        <w:t>rzenich-Orchesters K</w:t>
      </w:r>
      <w:r>
        <w:rPr>
          <w:rFonts w:ascii="Times Roman" w:hAnsi="Times Roman" w:hint="default"/>
          <w:rtl w:val="0"/>
          <w:lang w:val="sv-SE"/>
        </w:rPr>
        <w:t>ö</w:t>
      </w:r>
      <w:r>
        <w:rPr>
          <w:rFonts w:ascii="Times Roman" w:hAnsi="Times Roman"/>
          <w:rtl w:val="0"/>
          <w:lang w:val="de-DE"/>
        </w:rPr>
        <w:t>ln konzipierte und leitete er Bildungsprogramme, Workshops und Konzertformate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r junges Publikum. Die Arbeit an der Schnittstelle von Kunst, P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dagogik und Organisation pr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gte nachhaltig seinen weiteren Werdegang.</w:t>
      </w:r>
    </w:p>
    <w:p>
      <w:pPr>
        <w:pStyle w:val="Standard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Mit der Gr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 xml:space="preserve">ndung seiner eigenen Musikschule im Jahr 2013 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bernahm er fr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h unternehmerische Verantwortung. Die Schule entwickelte sich zu einer erfolgreichen Institution mit mehreren Standorten, einem gro</w:t>
      </w:r>
      <w:r>
        <w:rPr>
          <w:rFonts w:ascii="Times Roman" w:hAnsi="Times Roman" w:hint="default"/>
          <w:rtl w:val="0"/>
          <w:lang w:val="de-DE"/>
        </w:rPr>
        <w:t>ß</w:t>
      </w:r>
      <w:r>
        <w:rPr>
          <w:rFonts w:ascii="Times Roman" w:hAnsi="Times Roman"/>
          <w:rtl w:val="0"/>
          <w:lang w:val="de-DE"/>
        </w:rPr>
        <w:t>en Team und einer klaren p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dagogischen Ausrichtung. Neben der k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nstlerischen Arbeit standen insbesondere Teamentwicklung, Qualit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tsmanagement und strategisches Wachstum im Fokus.</w:t>
      </w:r>
    </w:p>
    <w:p>
      <w:pPr>
        <w:pStyle w:val="Standard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Neben seiner leitenden und konzeptionellen T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tigkeit ist Nico Zipp weiterhin aktiv in der Unterrichtspraxis sowie als Pianist k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nstlerisch t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tig. Diese Verbindung von Praxis, Lehre und Management bildet die Grundlage seines ganzheitlichen Verst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ndnisses von musikalischer Bildung.</w:t>
      </w:r>
    </w:p>
    <w:p>
      <w:pPr>
        <w:pStyle w:val="Standard"/>
        <w:suppressAutoHyphens w:val="1"/>
        <w:spacing w:before="0" w:after="24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>Seit 2020 ist er Lehrbeauftragter an der Hochschule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r Musik und Tanz K</w:t>
      </w:r>
      <w:r>
        <w:rPr>
          <w:rFonts w:ascii="Times Roman" w:hAnsi="Times Roman" w:hint="default"/>
          <w:rtl w:val="0"/>
          <w:lang w:val="sv-SE"/>
        </w:rPr>
        <w:t>ö</w:t>
      </w:r>
      <w:r>
        <w:rPr>
          <w:rFonts w:ascii="Times Roman" w:hAnsi="Times Roman"/>
          <w:rtl w:val="0"/>
          <w:lang w:val="de-DE"/>
        </w:rPr>
        <w:t>ln und engagiert sich dar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 xml:space="preserve">ber hinaus als Dozent in der Fort- und Weiterbildung sowie als Vorsitzender im Regionalausschuss </w:t>
      </w:r>
      <w:r>
        <w:rPr>
          <w:rFonts w:ascii="Times Roman" w:hAnsi="Times Roman" w:hint="default"/>
          <w:rtl w:val="0"/>
        </w:rPr>
        <w:t>„</w:t>
      </w:r>
      <w:r>
        <w:rPr>
          <w:rFonts w:ascii="Times Roman" w:hAnsi="Times Roman"/>
          <w:rtl w:val="0"/>
          <w:lang w:val="de-DE"/>
        </w:rPr>
        <w:t>Jugend musiziert</w:t>
      </w:r>
      <w:r>
        <w:rPr>
          <w:rFonts w:ascii="Times Roman" w:hAnsi="Times Roman" w:hint="default"/>
          <w:rtl w:val="0"/>
          <w:lang w:val="de-DE"/>
        </w:rPr>
        <w:t xml:space="preserve">“ </w:t>
      </w:r>
      <w:r>
        <w:rPr>
          <w:rFonts w:ascii="Times Roman" w:hAnsi="Times Roman"/>
          <w:rtl w:val="0"/>
          <w:lang w:val="de-DE"/>
        </w:rPr>
        <w:t>im Ortenaukreis.</w:t>
      </w:r>
    </w:p>
    <w:p>
      <w:pPr>
        <w:pStyle w:val="Standard"/>
        <w:suppressAutoHyphens w:val="1"/>
        <w:spacing w:before="0" w:after="240" w:line="240" w:lineRule="auto"/>
      </w:pPr>
      <w:r>
        <w:rPr>
          <w:rFonts w:ascii="Times Roman" w:hAnsi="Times Roman"/>
          <w:rtl w:val="0"/>
          <w:lang w:val="de-DE"/>
        </w:rPr>
        <w:t>Seine Arbeit verbindet k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nstlerische Qualit</w:t>
      </w:r>
      <w:r>
        <w:rPr>
          <w:rFonts w:ascii="Times Roman" w:hAnsi="Times Roman" w:hint="default"/>
          <w:rtl w:val="0"/>
        </w:rPr>
        <w:t>ä</w:t>
      </w:r>
      <w:r>
        <w:rPr>
          <w:rFonts w:ascii="Times Roman" w:hAnsi="Times Roman"/>
          <w:rtl w:val="0"/>
          <w:lang w:val="de-DE"/>
        </w:rPr>
        <w:t>t mit strukturellem Denken: Er entwickelt nachhaltige Konzepte f</w:t>
      </w:r>
      <w:r>
        <w:rPr>
          <w:rFonts w:ascii="Times Roman" w:hAnsi="Times Roman" w:hint="default"/>
          <w:rtl w:val="0"/>
        </w:rPr>
        <w:t>ü</w:t>
      </w:r>
      <w:r>
        <w:rPr>
          <w:rFonts w:ascii="Times Roman" w:hAnsi="Times Roman"/>
          <w:rtl w:val="0"/>
          <w:lang w:val="de-DE"/>
        </w:rPr>
        <w:t>r musikalische Bildung, gestaltet Organisationen und begleitet Menschen in ihrer musikalischen und pers</w:t>
      </w:r>
      <w:r>
        <w:rPr>
          <w:rFonts w:ascii="Times Roman" w:hAnsi="Times Roman" w:hint="default"/>
          <w:rtl w:val="0"/>
          <w:lang w:val="sv-SE"/>
        </w:rPr>
        <w:t>ö</w:t>
      </w:r>
      <w:r>
        <w:rPr>
          <w:rFonts w:ascii="Times Roman" w:hAnsi="Times Roman"/>
          <w:rtl w:val="0"/>
          <w:lang w:val="de-DE"/>
        </w:rPr>
        <w:t>nlichen Entwicklung.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